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1F" w:rsidRDefault="00D1121F" w:rsidP="005F3857"/>
    <w:p w:rsidR="0083170E" w:rsidRDefault="00D1121F" w:rsidP="00D1121F">
      <w:pPr>
        <w:jc w:val="center"/>
        <w:rPr>
          <w:b/>
          <w:sz w:val="28"/>
          <w:szCs w:val="28"/>
          <w:u w:val="single"/>
        </w:rPr>
      </w:pPr>
      <w:r w:rsidRPr="00D1121F">
        <w:rPr>
          <w:b/>
          <w:sz w:val="28"/>
          <w:szCs w:val="28"/>
          <w:u w:val="single"/>
        </w:rPr>
        <w:t>COMUNICADO</w:t>
      </w:r>
    </w:p>
    <w:p w:rsidR="00AC2648" w:rsidRPr="00D1121F" w:rsidRDefault="00AC2648" w:rsidP="00D1121F">
      <w:pPr>
        <w:jc w:val="center"/>
        <w:rPr>
          <w:b/>
          <w:sz w:val="28"/>
          <w:szCs w:val="28"/>
          <w:u w:val="single"/>
        </w:rPr>
      </w:pPr>
    </w:p>
    <w:p w:rsidR="005F3857" w:rsidRPr="005F3857" w:rsidRDefault="005F3857" w:rsidP="005F3857">
      <w:pPr>
        <w:rPr>
          <w:b/>
          <w:sz w:val="24"/>
          <w:szCs w:val="24"/>
        </w:rPr>
      </w:pPr>
      <w:r w:rsidRPr="005F3857">
        <w:rPr>
          <w:b/>
          <w:sz w:val="24"/>
          <w:szCs w:val="24"/>
        </w:rPr>
        <w:t>Prezados Alunos,</w:t>
      </w:r>
    </w:p>
    <w:p w:rsidR="005F3857" w:rsidRPr="005F3857" w:rsidRDefault="005F3857" w:rsidP="005F3857">
      <w:pPr>
        <w:ind w:right="510"/>
        <w:jc w:val="both"/>
        <w:rPr>
          <w:b/>
          <w:sz w:val="24"/>
          <w:szCs w:val="24"/>
        </w:rPr>
      </w:pPr>
      <w:r w:rsidRPr="005F3857">
        <w:rPr>
          <w:b/>
          <w:sz w:val="24"/>
          <w:szCs w:val="24"/>
        </w:rPr>
        <w:t xml:space="preserve">A FAEX, no uso de suas atribuições, comunica a todos os alunos MATRICULADOS, a existência </w:t>
      </w:r>
      <w:r>
        <w:rPr>
          <w:b/>
          <w:sz w:val="24"/>
          <w:szCs w:val="24"/>
        </w:rPr>
        <w:t xml:space="preserve">   </w:t>
      </w:r>
      <w:r w:rsidRPr="005F3857">
        <w:rPr>
          <w:b/>
          <w:sz w:val="24"/>
          <w:szCs w:val="24"/>
        </w:rPr>
        <w:t>de vagas remanescentes, dispo</w:t>
      </w:r>
      <w:r>
        <w:rPr>
          <w:b/>
          <w:sz w:val="24"/>
          <w:szCs w:val="24"/>
        </w:rPr>
        <w:t xml:space="preserve">níveis para candidatos à bolsa </w:t>
      </w:r>
      <w:r w:rsidRPr="005F3857">
        <w:rPr>
          <w:b/>
          <w:sz w:val="24"/>
          <w:szCs w:val="24"/>
        </w:rPr>
        <w:t>do PROUNI.</w:t>
      </w:r>
    </w:p>
    <w:p w:rsidR="00091D9E" w:rsidRDefault="005F3857" w:rsidP="005F3857">
      <w:pPr>
        <w:tabs>
          <w:tab w:val="left" w:pos="1134"/>
        </w:tabs>
        <w:ind w:right="340"/>
        <w:jc w:val="center"/>
        <w:rPr>
          <w:b/>
          <w:sz w:val="24"/>
          <w:szCs w:val="24"/>
        </w:rPr>
      </w:pPr>
      <w:r w:rsidRPr="005F3857">
        <w:rPr>
          <w:b/>
          <w:sz w:val="24"/>
          <w:szCs w:val="24"/>
        </w:rPr>
        <w:t xml:space="preserve">Os interessados deverão acessar o site </w:t>
      </w:r>
      <w:hyperlink r:id="rId7" w:history="1">
        <w:r w:rsidRPr="005F3857">
          <w:rPr>
            <w:rStyle w:val="Hyperlink"/>
            <w:b/>
            <w:sz w:val="24"/>
            <w:szCs w:val="24"/>
          </w:rPr>
          <w:t>http://siteprouni.mec.gov.br/</w:t>
        </w:r>
      </w:hyperlink>
      <w:r w:rsidRPr="005F3857">
        <w:rPr>
          <w:b/>
          <w:sz w:val="24"/>
          <w:szCs w:val="24"/>
        </w:rPr>
        <w:t>, para maiores informações e inscrição.</w:t>
      </w:r>
      <w:r w:rsidRPr="005F3857">
        <w:rPr>
          <w:sz w:val="24"/>
          <w:szCs w:val="24"/>
        </w:rPr>
        <w:t xml:space="preserve"> </w:t>
      </w:r>
      <w:r w:rsidRPr="005F3857">
        <w:rPr>
          <w:b/>
          <w:sz w:val="24"/>
          <w:szCs w:val="24"/>
        </w:rPr>
        <w:t xml:space="preserve">O processo de preenchimento das bolsas remanescentes do Programa Universidade para Todos, está regulamentado pela </w:t>
      </w:r>
      <w:hyperlink r:id="rId8" w:tgtFrame="_blank" w:history="1">
        <w:r w:rsidRPr="005F3857">
          <w:rPr>
            <w:rStyle w:val="Hyperlink"/>
            <w:b/>
            <w:sz w:val="24"/>
            <w:szCs w:val="24"/>
          </w:rPr>
          <w:t>Portaria Normativa MEC nº 6, de 26 de fevereiro de 2014</w:t>
        </w:r>
      </w:hyperlink>
      <w:r w:rsidRPr="005F3857">
        <w:rPr>
          <w:b/>
          <w:sz w:val="24"/>
          <w:szCs w:val="24"/>
        </w:rPr>
        <w:t>, e os prazos e demais procedimentos foram estabelecidos pelo Edital Prouni nº 24, de 22 de março de 2019.</w:t>
      </w:r>
    </w:p>
    <w:p w:rsidR="00AC2648" w:rsidRPr="005F3857" w:rsidRDefault="00AC2648" w:rsidP="005F3857">
      <w:pPr>
        <w:tabs>
          <w:tab w:val="left" w:pos="1134"/>
        </w:tabs>
        <w:ind w:right="34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959"/>
        <w:gridCol w:w="2449"/>
        <w:gridCol w:w="2585"/>
      </w:tblGrid>
      <w:tr w:rsidR="00091D9E" w:rsidRPr="00091D9E" w:rsidTr="005F3857">
        <w:trPr>
          <w:trHeight w:val="1095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Integral - Nº Bolsas ofertadas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Parcial - Nº Bolsas ofertadas</w:t>
            </w:r>
          </w:p>
        </w:tc>
      </w:tr>
      <w:tr w:rsidR="00091D9E" w:rsidRPr="00091D9E" w:rsidTr="005F3857">
        <w:trPr>
          <w:trHeight w:val="72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91D9E" w:rsidRPr="00091D9E" w:rsidTr="005F3857">
        <w:trPr>
          <w:trHeight w:val="7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Engenharia Civil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91D9E" w:rsidRPr="00091D9E" w:rsidTr="005F3857">
        <w:trPr>
          <w:trHeight w:val="108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Engenharia de Controle e Automação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91D9E" w:rsidRPr="00091D9E" w:rsidTr="005F3857">
        <w:trPr>
          <w:trHeight w:val="7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Engenharia de Produção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91D9E" w:rsidRPr="00091D9E" w:rsidTr="005F3857">
        <w:trPr>
          <w:trHeight w:val="108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Gestão Da Produção Industrial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91D9E" w:rsidRPr="00091D9E" w:rsidTr="005F3857">
        <w:trPr>
          <w:trHeight w:val="7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Logística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91D9E" w:rsidRPr="00091D9E" w:rsidTr="005F3857">
        <w:trPr>
          <w:trHeight w:val="7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Logística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91D9E" w:rsidRPr="00091D9E" w:rsidTr="005F3857">
        <w:trPr>
          <w:trHeight w:val="720"/>
        </w:trPr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Mecatrônica Industrial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E" w:rsidRPr="00091D9E" w:rsidRDefault="00091D9E" w:rsidP="005F3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1D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:rsidR="00091D9E" w:rsidRPr="005F3857" w:rsidRDefault="00091D9E" w:rsidP="005F3857">
      <w:pPr>
        <w:jc w:val="center"/>
        <w:rPr>
          <w:b/>
          <w:sz w:val="24"/>
          <w:szCs w:val="24"/>
        </w:rPr>
      </w:pPr>
    </w:p>
    <w:p w:rsidR="00091D9E" w:rsidRPr="005F3857" w:rsidRDefault="00091D9E" w:rsidP="00D1121F">
      <w:pPr>
        <w:jc w:val="both"/>
        <w:rPr>
          <w:b/>
          <w:sz w:val="24"/>
          <w:szCs w:val="24"/>
        </w:rPr>
      </w:pPr>
    </w:p>
    <w:sectPr w:rsidR="00091D9E" w:rsidRPr="005F3857" w:rsidSect="005F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E8" w:rsidRDefault="003125E8" w:rsidP="00D97843">
      <w:pPr>
        <w:spacing w:after="0" w:line="240" w:lineRule="auto"/>
      </w:pPr>
      <w:r>
        <w:separator/>
      </w:r>
    </w:p>
  </w:endnote>
  <w:endnote w:type="continuationSeparator" w:id="0">
    <w:p w:rsidR="003125E8" w:rsidRDefault="003125E8" w:rsidP="00D9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43" w:rsidRDefault="00D978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43" w:rsidRDefault="00D978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43" w:rsidRDefault="00D978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E8" w:rsidRDefault="003125E8" w:rsidP="00D97843">
      <w:pPr>
        <w:spacing w:after="0" w:line="240" w:lineRule="auto"/>
      </w:pPr>
      <w:r>
        <w:separator/>
      </w:r>
    </w:p>
  </w:footnote>
  <w:footnote w:type="continuationSeparator" w:id="0">
    <w:p w:rsidR="003125E8" w:rsidRDefault="003125E8" w:rsidP="00D9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43" w:rsidRDefault="003125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6129" o:spid="_x0000_s2050" type="#_x0000_t75" style="position:absolute;margin-left:0;margin-top:0;width:510.25pt;height:799.2pt;z-index:-251657216;mso-position-horizontal:center;mso-position-horizontal-relative:margin;mso-position-vertical:center;mso-position-vertical-relative:margin" o:allowincell="f">
          <v:imagedata r:id="rId1" o:title="Timbrado Padr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43" w:rsidRDefault="003125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6130" o:spid="_x0000_s2051" type="#_x0000_t75" style="position:absolute;margin-left:0;margin-top:0;width:510.25pt;height:799.2pt;z-index:-251656192;mso-position-horizontal:center;mso-position-horizontal-relative:margin;mso-position-vertical:center;mso-position-vertical-relative:margin" o:allowincell="f">
          <v:imagedata r:id="rId1" o:title="Timbrado Padr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43" w:rsidRDefault="003125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6128" o:spid="_x0000_s2049" type="#_x0000_t75" style="position:absolute;margin-left:0;margin-top:0;width:510.25pt;height:799.2pt;z-index:-251658240;mso-position-horizontal:center;mso-position-horizontal-relative:margin;mso-position-vertical:center;mso-position-vertical-relative:margin" o:allowincell="f">
          <v:imagedata r:id="rId1" o:title="Timbrado Padr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43"/>
    <w:rsid w:val="00091D9E"/>
    <w:rsid w:val="001F06ED"/>
    <w:rsid w:val="00287560"/>
    <w:rsid w:val="003125E8"/>
    <w:rsid w:val="0056599C"/>
    <w:rsid w:val="005F3857"/>
    <w:rsid w:val="00626104"/>
    <w:rsid w:val="007F691C"/>
    <w:rsid w:val="008113D5"/>
    <w:rsid w:val="0083170E"/>
    <w:rsid w:val="00975553"/>
    <w:rsid w:val="00A37CC9"/>
    <w:rsid w:val="00AC22C4"/>
    <w:rsid w:val="00AC2648"/>
    <w:rsid w:val="00AE0E16"/>
    <w:rsid w:val="00D1121F"/>
    <w:rsid w:val="00D92DDD"/>
    <w:rsid w:val="00D97843"/>
    <w:rsid w:val="00E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9042BD8-D338-46F3-A603-62EEEC3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843"/>
  </w:style>
  <w:style w:type="paragraph" w:styleId="Rodap">
    <w:name w:val="footer"/>
    <w:basedOn w:val="Normal"/>
    <w:link w:val="RodapChar"/>
    <w:uiPriority w:val="99"/>
    <w:unhideWhenUsed/>
    <w:rsid w:val="00D9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843"/>
  </w:style>
  <w:style w:type="paragraph" w:styleId="Textodebalo">
    <w:name w:val="Balloon Text"/>
    <w:basedOn w:val="Normal"/>
    <w:link w:val="TextodebaloChar"/>
    <w:uiPriority w:val="99"/>
    <w:semiHidden/>
    <w:unhideWhenUsed/>
    <w:rsid w:val="00E2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F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prouni.mec.gov.br/doc/Portaria%20normativa%206%20de%2026%20de%20fevereiro%202014%20-%20atualizad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teprouni.mec.gov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B0D7-868F-4F4C-8CE4-DFD7F902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Amdreza</cp:lastModifiedBy>
  <cp:revision>15</cp:revision>
  <cp:lastPrinted>2019-03-25T21:48:00Z</cp:lastPrinted>
  <dcterms:created xsi:type="dcterms:W3CDTF">2018-07-19T20:44:00Z</dcterms:created>
  <dcterms:modified xsi:type="dcterms:W3CDTF">2019-03-26T20:19:00Z</dcterms:modified>
</cp:coreProperties>
</file>